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772A8" w14:textId="77777777" w:rsidR="00144F64" w:rsidRPr="004767A9" w:rsidRDefault="00144F64" w:rsidP="00144F64">
      <w:pPr>
        <w:pStyle w:val="Heading1"/>
        <w:rPr>
          <w:color w:val="auto"/>
        </w:rPr>
      </w:pPr>
      <w:r>
        <w:t xml:space="preserve">COVID-19 Visitor’s Guide </w:t>
      </w:r>
      <w:r w:rsidRPr="004767A9">
        <w:rPr>
          <w:b w:val="0"/>
          <w:color w:val="auto"/>
          <w:sz w:val="24"/>
          <w:highlight w:val="yellow"/>
        </w:rPr>
        <w:t>(place this template your practice’s letterhead)</w:t>
      </w:r>
    </w:p>
    <w:p w14:paraId="1DE684BB" w14:textId="77777777" w:rsidR="00144F64" w:rsidRDefault="00144F64" w:rsidP="00144F64"/>
    <w:p w14:paraId="2F7EAA6A" w14:textId="77777777" w:rsidR="00144F64" w:rsidRDefault="00144F64" w:rsidP="00144F6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The health and safety of our patients is our number one priority at (</w:t>
      </w:r>
      <w:r w:rsidRPr="00157BBE">
        <w:rPr>
          <w:color w:val="FF0000"/>
          <w:sz w:val="24"/>
          <w:szCs w:val="24"/>
        </w:rPr>
        <w:t>NAME OF FACILITY</w:t>
      </w:r>
      <w:r>
        <w:rPr>
          <w:sz w:val="24"/>
          <w:szCs w:val="24"/>
        </w:rPr>
        <w:t xml:space="preserve">). We understand that having the support of our loved ones is important. While we </w:t>
      </w:r>
      <w:r w:rsidRPr="00E62577">
        <w:rPr>
          <w:sz w:val="24"/>
          <w:szCs w:val="24"/>
        </w:rPr>
        <w:t>appreciate</w:t>
      </w:r>
      <w:r>
        <w:rPr>
          <w:sz w:val="24"/>
          <w:szCs w:val="24"/>
        </w:rPr>
        <w:t xml:space="preserve"> that</w:t>
      </w:r>
      <w:r w:rsidRPr="00E62577">
        <w:rPr>
          <w:sz w:val="24"/>
          <w:szCs w:val="24"/>
        </w:rPr>
        <w:t xml:space="preserve"> this Coronavirus outbreak is of serious concern, we need to make some changes to our visitors’ policy. </w:t>
      </w:r>
    </w:p>
    <w:p w14:paraId="295C6BFE" w14:textId="77777777" w:rsidR="00144F64" w:rsidRPr="00E62577" w:rsidRDefault="00144F64" w:rsidP="00144F64">
      <w:pPr>
        <w:spacing w:line="480" w:lineRule="auto"/>
        <w:rPr>
          <w:sz w:val="24"/>
          <w:szCs w:val="24"/>
        </w:rPr>
      </w:pPr>
      <w:r w:rsidRPr="00E62577">
        <w:rPr>
          <w:sz w:val="24"/>
          <w:szCs w:val="24"/>
        </w:rPr>
        <w:t>Until further notice:</w:t>
      </w:r>
    </w:p>
    <w:p w14:paraId="59A7ADB0" w14:textId="77777777" w:rsidR="00144F64" w:rsidRPr="00E62577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 w:rsidRPr="00E62577">
        <w:rPr>
          <w:sz w:val="24"/>
          <w:szCs w:val="24"/>
        </w:rPr>
        <w:t xml:space="preserve">Visitors will be screened prior to entering patient areas. Any visitor who is coughing or shows other signs of illness </w:t>
      </w:r>
      <w:r>
        <w:rPr>
          <w:sz w:val="24"/>
          <w:szCs w:val="24"/>
        </w:rPr>
        <w:t>should be kindly asked to place a mask on and wait outside.</w:t>
      </w:r>
      <w:r w:rsidRPr="00E62577">
        <w:rPr>
          <w:sz w:val="24"/>
          <w:szCs w:val="24"/>
        </w:rPr>
        <w:t xml:space="preserve"> </w:t>
      </w:r>
    </w:p>
    <w:p w14:paraId="10BF1E8B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rFonts w:eastAsiaTheme="minorEastAsia"/>
          <w:b/>
          <w:i/>
          <w:sz w:val="24"/>
          <w:szCs w:val="24"/>
        </w:rPr>
      </w:pPr>
      <w:r w:rsidRPr="00E62577">
        <w:rPr>
          <w:sz w:val="24"/>
          <w:szCs w:val="24"/>
        </w:rPr>
        <w:t xml:space="preserve">Only one visitor may </w:t>
      </w:r>
      <w:r>
        <w:rPr>
          <w:sz w:val="24"/>
          <w:szCs w:val="24"/>
        </w:rPr>
        <w:t>accompany a patient to their visit and/or treatment suite if necessary.</w:t>
      </w:r>
    </w:p>
    <w:p w14:paraId="0F0379AA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No eating or outside food will be permitted in the office.</w:t>
      </w:r>
    </w:p>
    <w:p w14:paraId="135F26F5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Wash your hands often for at least 20 seconds with soap and water or use an alcohol-based hand sanitizer.</w:t>
      </w:r>
    </w:p>
    <w:p w14:paraId="44664152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Refrain from touching your eyes, nose, or mouth with unwashed hands.</w:t>
      </w:r>
    </w:p>
    <w:p w14:paraId="21E4C919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 w:rsidRPr="00511E98">
        <w:rPr>
          <w:sz w:val="24"/>
          <w:szCs w:val="24"/>
        </w:rPr>
        <w:t>Covering your mouth and nose with a tissue when coughing or sneezing. Discard the tissue and clean your hands. If a tissue is not available, cough or sneeze into your upper sleeve</w:t>
      </w:r>
      <w:r>
        <w:rPr>
          <w:sz w:val="24"/>
          <w:szCs w:val="24"/>
        </w:rPr>
        <w:t>.</w:t>
      </w:r>
    </w:p>
    <w:p w14:paraId="6103838B" w14:textId="77777777" w:rsidR="00144F64" w:rsidRPr="00FB34B1" w:rsidRDefault="00144F64" w:rsidP="00144F64">
      <w:pPr>
        <w:rPr>
          <w:rFonts w:asciiTheme="majorHAnsi" w:hAnsiTheme="majorHAnsi" w:cs="Arial"/>
        </w:rPr>
      </w:pPr>
    </w:p>
    <w:p w14:paraId="7C2DE20A" w14:textId="77777777" w:rsidR="007F2583" w:rsidRPr="00144F64" w:rsidRDefault="007F2583" w:rsidP="00144F64">
      <w:bookmarkStart w:id="0" w:name="_GoBack"/>
      <w:bookmarkEnd w:id="0"/>
    </w:p>
    <w:sectPr w:rsidR="007F2583" w:rsidRPr="00144F64" w:rsidSect="00CD10F7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520" w:right="806" w:bottom="1440" w:left="806" w:header="720" w:footer="2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C8012" w14:textId="77777777" w:rsidR="009B5CF7" w:rsidRDefault="009B5CF7" w:rsidP="001D49B0">
      <w:pPr>
        <w:spacing w:after="0" w:line="240" w:lineRule="auto"/>
      </w:pPr>
      <w:r>
        <w:separator/>
      </w:r>
    </w:p>
  </w:endnote>
  <w:endnote w:type="continuationSeparator" w:id="0">
    <w:p w14:paraId="08B69AFB" w14:textId="77777777" w:rsidR="009B5CF7" w:rsidRDefault="009B5CF7" w:rsidP="001D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250" w:type="dxa"/>
      <w:tblInd w:w="-5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60"/>
      <w:gridCol w:w="2790"/>
    </w:tblGrid>
    <w:tr w:rsidR="006656AD" w14:paraId="277D8FB5" w14:textId="77777777" w:rsidTr="00CD10F7">
      <w:tc>
        <w:tcPr>
          <w:tcW w:w="8460" w:type="dxa"/>
        </w:tcPr>
        <w:p w14:paraId="054FBB02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5EC5EC32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6A0318C0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13D967DA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</w:tc>
      <w:tc>
        <w:tcPr>
          <w:tcW w:w="2790" w:type="dxa"/>
        </w:tcPr>
        <w:p w14:paraId="1671D177" w14:textId="77777777" w:rsidR="006656AD" w:rsidRDefault="006656AD" w:rsidP="006656AD">
          <w:pPr>
            <w:pStyle w:val="Footer"/>
            <w:jc w:val="right"/>
            <w:rPr>
              <w:rFonts w:cs="Arial"/>
              <w:szCs w:val="14"/>
            </w:rPr>
          </w:pPr>
          <w:r>
            <w:rPr>
              <w:rFonts w:cs="Arial"/>
              <w:szCs w:val="14"/>
            </w:rPr>
            <w:t xml:space="preserve">Page </w:t>
          </w:r>
          <w:r w:rsidR="00D3118D">
            <w:rPr>
              <w:rFonts w:cs="Arial"/>
              <w:szCs w:val="14"/>
            </w:rPr>
            <w:fldChar w:fldCharType="begin"/>
          </w:r>
          <w:r>
            <w:rPr>
              <w:rFonts w:cs="Arial"/>
              <w:szCs w:val="14"/>
            </w:rPr>
            <w:instrText xml:space="preserve"> PAGE  \* Arabic  \* MERGEFORMAT </w:instrText>
          </w:r>
          <w:r w:rsidR="00D3118D">
            <w:rPr>
              <w:rFonts w:cs="Arial"/>
              <w:szCs w:val="14"/>
            </w:rPr>
            <w:fldChar w:fldCharType="separate"/>
          </w:r>
          <w:r w:rsidR="007C65E3">
            <w:rPr>
              <w:rFonts w:cs="Arial"/>
              <w:noProof/>
              <w:szCs w:val="14"/>
            </w:rPr>
            <w:t>2</w:t>
          </w:r>
          <w:r w:rsidR="00D3118D">
            <w:rPr>
              <w:rFonts w:cs="Arial"/>
              <w:szCs w:val="14"/>
            </w:rPr>
            <w:fldChar w:fldCharType="end"/>
          </w:r>
          <w:r>
            <w:rPr>
              <w:rFonts w:cs="Arial"/>
              <w:szCs w:val="14"/>
            </w:rPr>
            <w:t xml:space="preserve"> of </w:t>
          </w:r>
          <w:r w:rsidR="0037057D">
            <w:rPr>
              <w:rFonts w:cs="Arial"/>
              <w:noProof/>
              <w:szCs w:val="14"/>
            </w:rPr>
            <w:fldChar w:fldCharType="begin"/>
          </w:r>
          <w:r w:rsidR="0037057D">
            <w:rPr>
              <w:rFonts w:cs="Arial"/>
              <w:noProof/>
              <w:szCs w:val="14"/>
            </w:rPr>
            <w:instrText xml:space="preserve"> NUMPAGES   \* MERGEFORMAT </w:instrText>
          </w:r>
          <w:r w:rsidR="0037057D">
            <w:rPr>
              <w:rFonts w:cs="Arial"/>
              <w:noProof/>
              <w:szCs w:val="14"/>
            </w:rPr>
            <w:fldChar w:fldCharType="separate"/>
          </w:r>
          <w:r w:rsidR="00E13739" w:rsidRPr="00E13739">
            <w:rPr>
              <w:rFonts w:cs="Arial"/>
              <w:noProof/>
              <w:szCs w:val="14"/>
            </w:rPr>
            <w:t>1</w:t>
          </w:r>
          <w:r w:rsidR="0037057D">
            <w:rPr>
              <w:rFonts w:cs="Arial"/>
              <w:noProof/>
              <w:szCs w:val="14"/>
            </w:rPr>
            <w:fldChar w:fldCharType="end"/>
          </w:r>
        </w:p>
      </w:tc>
    </w:tr>
  </w:tbl>
  <w:p w14:paraId="16FEE58D" w14:textId="77777777" w:rsidR="00E12BA7" w:rsidRPr="00E12BA7" w:rsidRDefault="00E12BA7" w:rsidP="006656AD">
    <w:pPr>
      <w:pStyle w:val="Footer"/>
      <w:rPr>
        <w:rFonts w:cs="Arial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62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30"/>
      <w:gridCol w:w="2790"/>
    </w:tblGrid>
    <w:tr w:rsidR="006656AD" w14:paraId="7C1AFF19" w14:textId="77777777" w:rsidTr="00CD10F7">
      <w:tc>
        <w:tcPr>
          <w:tcW w:w="7830" w:type="dxa"/>
        </w:tcPr>
        <w:p w14:paraId="27958A1C" w14:textId="77777777" w:rsidR="006656AD" w:rsidRPr="00E12BA7" w:rsidRDefault="006656AD" w:rsidP="004912C4">
          <w:pPr>
            <w:pStyle w:val="Footer"/>
            <w:rPr>
              <w:rFonts w:cs="Arial"/>
              <w:szCs w:val="14"/>
            </w:rPr>
          </w:pPr>
          <w:r w:rsidRPr="00E12BA7">
            <w:rPr>
              <w:rFonts w:cs="Arial"/>
              <w:szCs w:val="14"/>
            </w:rPr>
            <w:t>Confidentiality Notice: This document, including any attachments, is for the sole use of its intended recipients and may contain confidential, proprietary and/or privileged information of McKesson Corporation or its affiliates. Any unauthorized review, use, disclosure or distribution is prohibited.</w:t>
          </w:r>
        </w:p>
        <w:p w14:paraId="2EE00C85" w14:textId="77777777" w:rsidR="006656AD" w:rsidRDefault="006656AD" w:rsidP="004912C4">
          <w:pPr>
            <w:pStyle w:val="Footer"/>
            <w:rPr>
              <w:rFonts w:cs="Arial"/>
              <w:szCs w:val="14"/>
            </w:rPr>
          </w:pPr>
        </w:p>
      </w:tc>
      <w:tc>
        <w:tcPr>
          <w:tcW w:w="2790" w:type="dxa"/>
        </w:tcPr>
        <w:p w14:paraId="644D1492" w14:textId="77777777" w:rsidR="006656AD" w:rsidRDefault="006656AD" w:rsidP="004912C4">
          <w:pPr>
            <w:pStyle w:val="Footer"/>
            <w:jc w:val="right"/>
            <w:rPr>
              <w:rFonts w:cs="Arial"/>
              <w:szCs w:val="14"/>
            </w:rPr>
          </w:pPr>
          <w:r>
            <w:rPr>
              <w:rFonts w:cs="Arial"/>
              <w:szCs w:val="14"/>
            </w:rPr>
            <w:t xml:space="preserve">Page </w:t>
          </w:r>
          <w:r w:rsidR="00D3118D">
            <w:rPr>
              <w:rFonts w:cs="Arial"/>
              <w:szCs w:val="14"/>
            </w:rPr>
            <w:fldChar w:fldCharType="begin"/>
          </w:r>
          <w:r>
            <w:rPr>
              <w:rFonts w:cs="Arial"/>
              <w:szCs w:val="14"/>
            </w:rPr>
            <w:instrText xml:space="preserve"> PAGE  \* Arabic  \* MERGEFORMAT </w:instrText>
          </w:r>
          <w:r w:rsidR="00D3118D">
            <w:rPr>
              <w:rFonts w:cs="Arial"/>
              <w:szCs w:val="14"/>
            </w:rPr>
            <w:fldChar w:fldCharType="separate"/>
          </w:r>
          <w:r w:rsidR="00AA2F8A">
            <w:rPr>
              <w:rFonts w:cs="Arial"/>
              <w:noProof/>
              <w:szCs w:val="14"/>
            </w:rPr>
            <w:t>1</w:t>
          </w:r>
          <w:r w:rsidR="00D3118D">
            <w:rPr>
              <w:rFonts w:cs="Arial"/>
              <w:szCs w:val="14"/>
            </w:rPr>
            <w:fldChar w:fldCharType="end"/>
          </w:r>
          <w:r>
            <w:rPr>
              <w:rFonts w:cs="Arial"/>
              <w:szCs w:val="14"/>
            </w:rPr>
            <w:t xml:space="preserve"> of </w:t>
          </w:r>
          <w:r w:rsidR="0037057D">
            <w:rPr>
              <w:rFonts w:cs="Arial"/>
              <w:noProof/>
              <w:szCs w:val="14"/>
            </w:rPr>
            <w:fldChar w:fldCharType="begin"/>
          </w:r>
          <w:r w:rsidR="0037057D">
            <w:rPr>
              <w:rFonts w:cs="Arial"/>
              <w:noProof/>
              <w:szCs w:val="14"/>
            </w:rPr>
            <w:instrText xml:space="preserve"> NUMPAGES   \* MERGEFORMAT </w:instrText>
          </w:r>
          <w:r w:rsidR="0037057D">
            <w:rPr>
              <w:rFonts w:cs="Arial"/>
              <w:noProof/>
              <w:szCs w:val="14"/>
            </w:rPr>
            <w:fldChar w:fldCharType="separate"/>
          </w:r>
          <w:r w:rsidR="00AA2F8A" w:rsidRPr="00AA2F8A">
            <w:rPr>
              <w:rFonts w:cs="Arial"/>
              <w:noProof/>
              <w:szCs w:val="14"/>
            </w:rPr>
            <w:t>1</w:t>
          </w:r>
          <w:r w:rsidR="0037057D">
            <w:rPr>
              <w:rFonts w:cs="Arial"/>
              <w:noProof/>
              <w:szCs w:val="14"/>
            </w:rPr>
            <w:fldChar w:fldCharType="end"/>
          </w:r>
        </w:p>
      </w:tc>
    </w:tr>
  </w:tbl>
  <w:p w14:paraId="32B96F06" w14:textId="77777777" w:rsidR="006656AD" w:rsidRDefault="00665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89B46" w14:textId="77777777" w:rsidR="009B5CF7" w:rsidRDefault="009B5CF7" w:rsidP="001D49B0">
      <w:pPr>
        <w:spacing w:after="0" w:line="240" w:lineRule="auto"/>
      </w:pPr>
      <w:r>
        <w:separator/>
      </w:r>
    </w:p>
  </w:footnote>
  <w:footnote w:type="continuationSeparator" w:id="0">
    <w:p w14:paraId="0A6E0CFC" w14:textId="77777777" w:rsidR="009B5CF7" w:rsidRDefault="009B5CF7" w:rsidP="001D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7AD0A" w14:textId="77777777" w:rsidR="001D49B0" w:rsidRDefault="00AA2F8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B3DB63" wp14:editId="4FF4403B">
              <wp:simplePos x="0" y="0"/>
              <wp:positionH relativeFrom="column">
                <wp:posOffset>-27305</wp:posOffset>
              </wp:positionH>
              <wp:positionV relativeFrom="paragraph">
                <wp:posOffset>515620</wp:posOffset>
              </wp:positionV>
              <wp:extent cx="4368800" cy="245745"/>
              <wp:effectExtent l="0" t="0" r="190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0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72B43" w14:textId="77777777" w:rsidR="00057F6D" w:rsidRDefault="00057F6D" w:rsidP="00057F6D">
                          <w:pPr>
                            <w:pStyle w:val="DocumentTitle"/>
                          </w:pPr>
                          <w:r>
                            <w:t>Document Title Georgia 10/13 (same as Heading 3)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3DB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.15pt;margin-top:40.6pt;width:344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" stroked="f">
              <v:textbox inset="0,,0">
                <w:txbxContent>
                  <w:p w14:paraId="59672B43" w14:textId="77777777" w:rsidR="00057F6D" w:rsidRDefault="00057F6D" w:rsidP="00057F6D">
                    <w:pPr>
                      <w:pStyle w:val="DocumentTitle"/>
                    </w:pPr>
                    <w:r>
                      <w:t>Document Title Georgia 10/13 (same as Heading 3)</w:t>
                    </w:r>
                  </w:p>
                </w:txbxContent>
              </v:textbox>
            </v:shape>
          </w:pict>
        </mc:Fallback>
      </mc:AlternateContent>
    </w:r>
    <w:r w:rsidR="00CD10F7">
      <w:rPr>
        <w:noProof/>
      </w:rPr>
      <w:drawing>
        <wp:anchor distT="0" distB="0" distL="114300" distR="114300" simplePos="0" relativeHeight="251659264" behindDoc="1" locked="0" layoutInCell="1" allowOverlap="1" wp14:anchorId="6850EB0D" wp14:editId="035646D7">
          <wp:simplePos x="0" y="0"/>
          <wp:positionH relativeFrom="column">
            <wp:posOffset>-511810</wp:posOffset>
          </wp:positionH>
          <wp:positionV relativeFrom="paragraph">
            <wp:posOffset>-457200</wp:posOffset>
          </wp:positionV>
          <wp:extent cx="7772400" cy="1032933"/>
          <wp:effectExtent l="0" t="0" r="0" b="0"/>
          <wp:wrapNone/>
          <wp:docPr id="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211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5A67F" w14:textId="77777777" w:rsidR="006656AD" w:rsidRDefault="00966C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FE855E9" wp14:editId="2F34A124">
          <wp:simplePos x="0" y="0"/>
          <wp:positionH relativeFrom="column">
            <wp:posOffset>-504545</wp:posOffset>
          </wp:positionH>
          <wp:positionV relativeFrom="paragraph">
            <wp:posOffset>-448535</wp:posOffset>
          </wp:positionV>
          <wp:extent cx="7747709" cy="1139369"/>
          <wp:effectExtent l="0" t="0" r="0" b="3810"/>
          <wp:wrapNone/>
          <wp:docPr id="1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7709" cy="1139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316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169F39" wp14:editId="2BE70994">
              <wp:simplePos x="0" y="0"/>
              <wp:positionH relativeFrom="column">
                <wp:posOffset>-51646</wp:posOffset>
              </wp:positionH>
              <wp:positionV relativeFrom="paragraph">
                <wp:posOffset>660400</wp:posOffset>
              </wp:positionV>
              <wp:extent cx="4368800" cy="245745"/>
              <wp:effectExtent l="0" t="381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0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D103A" w14:textId="77777777" w:rsidR="006656AD" w:rsidRDefault="006656AD" w:rsidP="006656AD">
                          <w:pPr>
                            <w:pStyle w:val="DocumentTitle"/>
                          </w:pPr>
                          <w:r>
                            <w:t>Document Title Georgia 10/13 (same as Heading 3)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69F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4.05pt;margin-top:52pt;width:344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" stroked="f">
              <v:textbox inset="0,,0">
                <w:txbxContent>
                  <w:p w14:paraId="49BD103A" w14:textId="77777777" w:rsidR="006656AD" w:rsidRDefault="006656AD" w:rsidP="006656AD">
                    <w:pPr>
                      <w:pStyle w:val="DocumentTitle"/>
                    </w:pPr>
                    <w:r>
                      <w:t>Document Title Georgia 10/13 (same as Heading 3)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B7149"/>
    <w:multiLevelType w:val="hybridMultilevel"/>
    <w:tmpl w:val="BC78FA7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18136D8"/>
    <w:multiLevelType w:val="hybridMultilevel"/>
    <w:tmpl w:val="F68AD1D0"/>
    <w:lvl w:ilvl="0" w:tplc="3160A3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F7"/>
    <w:rsid w:val="00057F6D"/>
    <w:rsid w:val="00081918"/>
    <w:rsid w:val="000C2A86"/>
    <w:rsid w:val="00144F64"/>
    <w:rsid w:val="00153CA2"/>
    <w:rsid w:val="001A09D0"/>
    <w:rsid w:val="001D49B0"/>
    <w:rsid w:val="00211047"/>
    <w:rsid w:val="00277A26"/>
    <w:rsid w:val="002F53A2"/>
    <w:rsid w:val="003653F1"/>
    <w:rsid w:val="0037057D"/>
    <w:rsid w:val="004172BD"/>
    <w:rsid w:val="00465E4C"/>
    <w:rsid w:val="004A67FB"/>
    <w:rsid w:val="00593162"/>
    <w:rsid w:val="005D77BF"/>
    <w:rsid w:val="006656AD"/>
    <w:rsid w:val="007B2FC4"/>
    <w:rsid w:val="007C65E3"/>
    <w:rsid w:val="007F2583"/>
    <w:rsid w:val="008C7C3C"/>
    <w:rsid w:val="009308A7"/>
    <w:rsid w:val="00966CBD"/>
    <w:rsid w:val="00976867"/>
    <w:rsid w:val="009B5CF7"/>
    <w:rsid w:val="009C2372"/>
    <w:rsid w:val="00AA2F8A"/>
    <w:rsid w:val="00B305BB"/>
    <w:rsid w:val="00B65AE4"/>
    <w:rsid w:val="00C4660E"/>
    <w:rsid w:val="00C93A44"/>
    <w:rsid w:val="00CB1067"/>
    <w:rsid w:val="00CB269E"/>
    <w:rsid w:val="00CD10F7"/>
    <w:rsid w:val="00D3118D"/>
    <w:rsid w:val="00D91105"/>
    <w:rsid w:val="00DA4050"/>
    <w:rsid w:val="00E12BA7"/>
    <w:rsid w:val="00E13739"/>
    <w:rsid w:val="00F0286D"/>
    <w:rsid w:val="00F2193D"/>
    <w:rsid w:val="00FE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A22E64"/>
  <w15:docId w15:val="{4B168B89-1DEB-4087-AE3D-488EB382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18"/>
        <w:szCs w:val="18"/>
        <w:lang w:val="en-US" w:eastAsia="en-US" w:bidi="ar-SA"/>
      </w:rPr>
    </w:rPrDefault>
    <w:pPrDefault>
      <w:pPr>
        <w:spacing w:after="200" w:line="312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CF7"/>
    <w:pPr>
      <w:spacing w:after="160" w:line="259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2583"/>
    <w:pPr>
      <w:keepNext/>
      <w:keepLines/>
      <w:spacing w:before="240" w:after="0" w:line="400" w:lineRule="exact"/>
      <w:outlineLvl w:val="0"/>
    </w:pPr>
    <w:rPr>
      <w:rFonts w:eastAsiaTheme="majorEastAsia" w:cstheme="majorBidi"/>
      <w:b/>
      <w:bCs/>
      <w:color w:val="005A8C" w:themeColor="text2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F2583"/>
    <w:pPr>
      <w:spacing w:line="276" w:lineRule="auto"/>
      <w:outlineLvl w:val="1"/>
    </w:pPr>
    <w:rPr>
      <w:rFonts w:asciiTheme="majorHAnsi" w:hAnsiTheme="majorHAnsi"/>
      <w:bCs w:val="0"/>
      <w:sz w:val="26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F2583"/>
    <w:pPr>
      <w:spacing w:line="276" w:lineRule="auto"/>
      <w:outlineLvl w:val="2"/>
    </w:pPr>
    <w:rPr>
      <w:rFonts w:asciiTheme="majorHAnsi" w:hAnsiTheme="majorHAnsi"/>
      <w:bCs w:val="0"/>
      <w:sz w:val="20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7F2583"/>
    <w:pPr>
      <w:spacing w:line="276" w:lineRule="auto"/>
      <w:outlineLvl w:val="3"/>
    </w:pPr>
    <w:rPr>
      <w:bCs w:val="0"/>
      <w:i/>
      <w:iCs/>
      <w:sz w:val="1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5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A8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25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57F6D"/>
    <w:pPr>
      <w:spacing w:line="240" w:lineRule="auto"/>
    </w:pPr>
    <w:rPr>
      <w:bCs/>
      <w:color w:val="005A8C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7F2583"/>
    <w:rPr>
      <w:rFonts w:ascii="Georgia" w:eastAsiaTheme="majorEastAsia" w:hAnsi="Georgia" w:cstheme="majorBidi"/>
      <w:b/>
      <w:bCs/>
      <w:color w:val="005A8C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2583"/>
    <w:rPr>
      <w:rFonts w:asciiTheme="majorHAnsi" w:eastAsiaTheme="majorEastAsia" w:hAnsiTheme="majorHAnsi" w:cstheme="majorBidi"/>
      <w:b/>
      <w:color w:val="005A8C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2583"/>
    <w:rPr>
      <w:rFonts w:asciiTheme="majorHAnsi" w:eastAsiaTheme="majorEastAsia" w:hAnsiTheme="majorHAnsi" w:cstheme="majorBidi"/>
      <w:b/>
      <w:color w:val="005A8C" w:themeColor="text2"/>
      <w:sz w:val="20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F2583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5A8C" w:themeColor="text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2583"/>
    <w:rPr>
      <w:rFonts w:asciiTheme="majorHAnsi" w:eastAsiaTheme="majorEastAsia" w:hAnsiTheme="majorHAnsi" w:cstheme="majorBidi"/>
      <w:color w:val="005A8C" w:themeColor="text2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F2583"/>
    <w:rPr>
      <w:rFonts w:ascii="Georgia" w:eastAsiaTheme="majorEastAsia" w:hAnsi="Georgia" w:cstheme="majorBidi"/>
      <w:b/>
      <w:i/>
      <w:iCs/>
      <w:color w:val="005A8C" w:themeColor="text2"/>
      <w:sz w:val="18"/>
      <w:szCs w:val="28"/>
    </w:rPr>
  </w:style>
  <w:style w:type="paragraph" w:styleId="ListParagraph">
    <w:name w:val="List Paragraph"/>
    <w:basedOn w:val="Normal"/>
    <w:uiPriority w:val="34"/>
    <w:qFormat/>
    <w:rsid w:val="007F258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7F2583"/>
    <w:pPr>
      <w:numPr>
        <w:ilvl w:val="1"/>
      </w:numPr>
    </w:pPr>
    <w:rPr>
      <w:rFonts w:asciiTheme="majorHAnsi" w:eastAsiaTheme="majorEastAsia" w:hAnsiTheme="majorHAnsi" w:cstheme="majorBidi"/>
      <w:i/>
      <w:iCs/>
      <w:color w:val="005A8C" w:themeColor="tex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2583"/>
    <w:rPr>
      <w:rFonts w:asciiTheme="majorHAnsi" w:eastAsiaTheme="majorEastAsia" w:hAnsiTheme="majorHAnsi" w:cstheme="majorBidi"/>
      <w:i/>
      <w:iCs/>
      <w:color w:val="005A8C" w:themeColor="text2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F2583"/>
    <w:rPr>
      <w:b/>
      <w:bCs/>
      <w:i/>
      <w:iCs/>
      <w:color w:val="005A8C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583"/>
    <w:pPr>
      <w:pBdr>
        <w:bottom w:val="single" w:sz="4" w:space="4" w:color="005A8C" w:themeColor="text2"/>
      </w:pBdr>
      <w:spacing w:before="200" w:after="280"/>
      <w:ind w:left="936" w:right="936"/>
    </w:pPr>
    <w:rPr>
      <w:b/>
      <w:bCs/>
      <w:i/>
      <w:iCs/>
      <w:color w:val="005A8C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583"/>
    <w:rPr>
      <w:b/>
      <w:bCs/>
      <w:i/>
      <w:iCs/>
      <w:color w:val="005A8C" w:themeColor="text2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583"/>
    <w:rPr>
      <w:rFonts w:asciiTheme="majorHAnsi" w:eastAsiaTheme="majorEastAsia" w:hAnsiTheme="majorHAnsi" w:cstheme="majorBidi"/>
      <w:color w:val="005A8C" w:themeColor="text2"/>
      <w:sz w:val="18"/>
    </w:rPr>
  </w:style>
  <w:style w:type="paragraph" w:styleId="Header">
    <w:name w:val="header"/>
    <w:basedOn w:val="Normal"/>
    <w:link w:val="HeaderChar"/>
    <w:uiPriority w:val="99"/>
    <w:unhideWhenUsed/>
    <w:rsid w:val="001D4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9B0"/>
  </w:style>
  <w:style w:type="paragraph" w:styleId="Footer">
    <w:name w:val="footer"/>
    <w:link w:val="FooterChar"/>
    <w:uiPriority w:val="99"/>
    <w:unhideWhenUsed/>
    <w:rsid w:val="00E12BA7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E12BA7"/>
    <w:rPr>
      <w:rFonts w:ascii="Arial" w:hAnsi="Arial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9B0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057F6D"/>
    <w:pPr>
      <w:spacing w:after="0" w:line="240" w:lineRule="auto"/>
    </w:pPr>
    <w:rPr>
      <w:color w:val="005A8C" w:themeColor="text2"/>
    </w:rPr>
    <w:tblPr>
      <w:tblStyleRowBandSize w:val="1"/>
      <w:tblStyleColBandSize w:val="1"/>
      <w:tblBorders>
        <w:top w:val="single" w:sz="4" w:space="0" w:color="005A8C" w:themeColor="text2"/>
        <w:bottom w:val="single" w:sz="4" w:space="0" w:color="005A8C" w:themeColor="tex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005A8C" w:themeColor="text2"/>
          <w:left w:val="nil"/>
          <w:bottom w:val="single" w:sz="4" w:space="0" w:color="005A8C" w:themeColor="text2"/>
          <w:right w:val="nil"/>
          <w:insideH w:val="single" w:sz="4" w:space="0" w:color="005A8C" w:themeColor="text2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8200" w:themeColor="accent1"/>
          <w:left w:val="nil"/>
          <w:bottom w:val="single" w:sz="8" w:space="0" w:color="EF82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F3"/>
      </w:tcPr>
    </w:tblStylePr>
    <w:tblStylePr w:type="band1Horz">
      <w:tblPr/>
      <w:tcPr>
        <w:shd w:val="clear" w:color="auto" w:fill="E5EEF3"/>
      </w:tcPr>
    </w:tblStylePr>
  </w:style>
  <w:style w:type="paragraph" w:customStyle="1" w:styleId="DocumentTitle">
    <w:name w:val="Document Title"/>
    <w:basedOn w:val="Heading3"/>
    <w:link w:val="DocumentTitleChar"/>
    <w:rsid w:val="00057F6D"/>
    <w:pPr>
      <w:spacing w:before="0"/>
    </w:pPr>
  </w:style>
  <w:style w:type="character" w:customStyle="1" w:styleId="DocumentTitleChar">
    <w:name w:val="Document Title Char"/>
    <w:basedOn w:val="Heading3Char"/>
    <w:link w:val="DocumentTitle"/>
    <w:rsid w:val="00057F6D"/>
    <w:rPr>
      <w:rFonts w:asciiTheme="majorHAnsi" w:eastAsiaTheme="majorEastAsia" w:hAnsiTheme="majorHAnsi" w:cstheme="majorBidi"/>
      <w:b/>
      <w:color w:val="005A8C" w:themeColor="text2"/>
      <w:sz w:val="20"/>
      <w:szCs w:val="28"/>
    </w:rPr>
  </w:style>
  <w:style w:type="paragraph" w:styleId="BodyText">
    <w:name w:val="Body Text"/>
    <w:basedOn w:val="Normal"/>
    <w:link w:val="BodyTextChar"/>
    <w:rsid w:val="00FE5F4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E5F48"/>
    <w:rPr>
      <w:rFonts w:ascii="Times New Roman" w:eastAsia="Times New Roman" w:hAnsi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mckessoncorp-my.sharepoint.com/personal/jennifer_bailey_mckesson_com/Documents/Branding/Biologics-Word-Template.dotx" TargetMode="External"/></Relationships>
</file>

<file path=word/theme/theme1.xml><?xml version="1.0" encoding="utf-8"?>
<a:theme xmlns:a="http://schemas.openxmlformats.org/drawingml/2006/main" name="Office Theme">
  <a:themeElements>
    <a:clrScheme name="McKesson Colors 2">
      <a:dk1>
        <a:sysClr val="windowText" lastClr="000000"/>
      </a:dk1>
      <a:lt1>
        <a:sysClr val="window" lastClr="FFFFFF"/>
      </a:lt1>
      <a:dk2>
        <a:srgbClr val="005A8C"/>
      </a:dk2>
      <a:lt2>
        <a:srgbClr val="88746A"/>
      </a:lt2>
      <a:accent1>
        <a:srgbClr val="EF8200"/>
      </a:accent1>
      <a:accent2>
        <a:srgbClr val="702C6A"/>
      </a:accent2>
      <a:accent3>
        <a:srgbClr val="5A8E22"/>
      </a:accent3>
      <a:accent4>
        <a:srgbClr val="4891DC"/>
      </a:accent4>
      <a:accent5>
        <a:srgbClr val="D38E00"/>
      </a:accent5>
      <a:accent6>
        <a:srgbClr val="B95915"/>
      </a:accent6>
      <a:hlink>
        <a:srgbClr val="0000FF"/>
      </a:hlink>
      <a:folHlink>
        <a:srgbClr val="88746A"/>
      </a:folHlink>
    </a:clrScheme>
    <a:fontScheme name="McKesson Georgia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13ed22c-a4f2-414c-a08f-c12d16b26fcc">
      <UserInfo>
        <DisplayName>Taylor, Jeanette</DisplayName>
        <AccountId>1280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C8CD2262AE9488C2F524BA5CA7BA9" ma:contentTypeVersion="15" ma:contentTypeDescription="Create a new document." ma:contentTypeScope="" ma:versionID="002304ad19958654896598064e8e8c84">
  <xsd:schema xmlns:xsd="http://www.w3.org/2001/XMLSchema" xmlns:xs="http://www.w3.org/2001/XMLSchema" xmlns:p="http://schemas.microsoft.com/office/2006/metadata/properties" xmlns:ns1="http://schemas.microsoft.com/sharepoint/v3" xmlns:ns3="a5c384f5-fd9c-450f-a131-af63b554ceeb" xmlns:ns4="113ed22c-a4f2-414c-a08f-c12d16b26fcc" targetNamespace="http://schemas.microsoft.com/office/2006/metadata/properties" ma:root="true" ma:fieldsID="fae9fd3623e282d778b0ef66046b127e" ns1:_="" ns3:_="" ns4:_="">
    <xsd:import namespace="http://schemas.microsoft.com/sharepoint/v3"/>
    <xsd:import namespace="a5c384f5-fd9c-450f-a131-af63b554ceeb"/>
    <xsd:import namespace="113ed22c-a4f2-414c-a08f-c12d16b26f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384f5-fd9c-450f-a131-af63b554c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ed22c-a4f2-414c-a08f-c12d16b26f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BFEED-BB85-43ED-93C6-2B1DC386298D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a5c384f5-fd9c-450f-a131-af63b554ceeb"/>
    <ds:schemaRef ds:uri="http://purl.org/dc/elements/1.1/"/>
    <ds:schemaRef ds:uri="http://schemas.microsoft.com/office/2006/metadata/properties"/>
    <ds:schemaRef ds:uri="113ed22c-a4f2-414c-a08f-c12d16b26fcc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0F0ADF-F590-4BD1-A4E6-073E0335D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c384f5-fd9c-450f-a131-af63b554ceeb"/>
    <ds:schemaRef ds:uri="113ed22c-a4f2-414c-a08f-c12d16b26f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CB95B7-4165-440A-BAE2-DA44427CC9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971F05-45D7-4D1E-9AB7-2C74F8F81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Biologics-Word-Template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McKesson Word Template</vt:lpstr>
    </vt:vector>
  </TitlesOfParts>
  <Company>McKesson Corp.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McKesson Word Template</dc:title>
  <dc:creator>SERIO, JENNIFER</dc:creator>
  <cp:lastModifiedBy>Bailey, Jennifer (2)</cp:lastModifiedBy>
  <cp:revision>2</cp:revision>
  <dcterms:created xsi:type="dcterms:W3CDTF">2020-04-16T19:44:00Z</dcterms:created>
  <dcterms:modified xsi:type="dcterms:W3CDTF">2020-04-16T19:44:00Z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0x010100009C8CD2262AE9488C2F524BA5CA7BA9</vt:lpwstr>
  </property>
</Properties>
</file>